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东莞市健鹏商贸有限公司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8E0749D"/>
    <w:rsid w:val="2AA346D2"/>
    <w:rsid w:val="2FC67993"/>
    <w:rsid w:val="3372120C"/>
    <w:rsid w:val="347503BC"/>
    <w:rsid w:val="42B540CD"/>
    <w:rsid w:val="55E812A3"/>
    <w:rsid w:val="56D54807"/>
    <w:rsid w:val="5E45572C"/>
    <w:rsid w:val="6CE44F34"/>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684</Words>
  <Characters>689</Characters>
  <Lines>5</Lines>
  <Paragraphs>1</Paragraphs>
  <TotalTime>1</TotalTime>
  <ScaleCrop>false</ScaleCrop>
  <LinksUpToDate>false</LinksUpToDate>
  <CharactersWithSpaces>713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2025-06-26T01:36:27Z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C5C57E4027594FA08FB76F93BDEFC9C2_13</vt:lpwstr>
  </property>
  <property fmtid="{D5CDD505-2E9C-101B-9397-08002B2CF9AE}" pid="4" name="KSOTemplateDocerSaveRecord">
    <vt:lpwstr>eyJoZGlkIjoiOTc1OWQ0OTdkZDQ2ZWM4NWRlNmY3MzM2YmZjY2M2NTAiLCJ1c2VySWQiOiIxNDg4MzczNjgzIn0=</vt:lpwstr>
  </property>
</Properties>
</file>